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A9" w:rsidRDefault="004D77A9" w:rsidP="004D77A9">
      <w:pPr>
        <w:pStyle w:val="StandardWeb"/>
      </w:pPr>
      <w:r>
        <w:t>Pozivamo sve roditelje djece zrele za upis u OŠ da dođu na upise djece u 1.razred OŠ Bistra prema sljedećem rasporedu:</w:t>
      </w:r>
    </w:p>
    <w:p w:rsidR="00F740AC" w:rsidRDefault="00F740AC" w:rsidP="00F740AC">
      <w:pPr>
        <w:pStyle w:val="StandardWeb"/>
      </w:pPr>
      <w:r>
        <w:t xml:space="preserve">PŠ Gornja Bistra </w:t>
      </w:r>
      <w:r>
        <w:rPr>
          <w:rStyle w:val="Naglaeno"/>
        </w:rPr>
        <w:t>8.6.202</w:t>
      </w:r>
      <w:r w:rsidR="00057AE5">
        <w:rPr>
          <w:rStyle w:val="Naglaeno"/>
        </w:rPr>
        <w:t>2</w:t>
      </w:r>
      <w:r>
        <w:rPr>
          <w:rStyle w:val="Naglaeno"/>
        </w:rPr>
        <w:t>.  </w:t>
      </w:r>
      <w:r w:rsidR="003D7FB0">
        <w:rPr>
          <w:rStyle w:val="Naglaeno"/>
        </w:rPr>
        <w:t xml:space="preserve">(srijeda) </w:t>
      </w:r>
      <w:r w:rsidR="00A64FDE">
        <w:rPr>
          <w:rStyle w:val="Naglaeno"/>
        </w:rPr>
        <w:t>1</w:t>
      </w:r>
      <w:r w:rsidR="005824E5">
        <w:rPr>
          <w:rStyle w:val="Naglaeno"/>
        </w:rPr>
        <w:t>5</w:t>
      </w:r>
      <w:r w:rsidR="003D7FB0">
        <w:rPr>
          <w:rStyle w:val="Naglaeno"/>
        </w:rPr>
        <w:t xml:space="preserve"> </w:t>
      </w:r>
      <w:r w:rsidR="00A64FDE">
        <w:rPr>
          <w:rStyle w:val="Naglaeno"/>
        </w:rPr>
        <w:t>-</w:t>
      </w:r>
      <w:r w:rsidR="003D7FB0">
        <w:rPr>
          <w:rStyle w:val="Naglaeno"/>
        </w:rPr>
        <w:t xml:space="preserve"> </w:t>
      </w:r>
      <w:r w:rsidR="00A64FDE">
        <w:rPr>
          <w:rStyle w:val="Naglaeno"/>
        </w:rPr>
        <w:t>1</w:t>
      </w:r>
      <w:r w:rsidR="005824E5">
        <w:rPr>
          <w:rStyle w:val="Naglaeno"/>
        </w:rPr>
        <w:t>6</w:t>
      </w:r>
      <w:r w:rsidR="00A64FDE">
        <w:rPr>
          <w:rStyle w:val="Naglaeno"/>
        </w:rPr>
        <w:t>h</w:t>
      </w:r>
    </w:p>
    <w:p w:rsidR="004E51B8" w:rsidRDefault="00F740AC" w:rsidP="003D7FB0">
      <w:pPr>
        <w:pStyle w:val="StandardWeb"/>
        <w:rPr>
          <w:rStyle w:val="Naglaeno"/>
        </w:rPr>
      </w:pPr>
      <w:r>
        <w:t xml:space="preserve">PŠ </w:t>
      </w:r>
      <w:proofErr w:type="spellStart"/>
      <w:r>
        <w:t>Jablanovec</w:t>
      </w:r>
      <w:proofErr w:type="spellEnd"/>
      <w:r>
        <w:t xml:space="preserve"> </w:t>
      </w:r>
      <w:r>
        <w:rPr>
          <w:rStyle w:val="Naglaeno"/>
        </w:rPr>
        <w:t>8.6</w:t>
      </w:r>
      <w:r w:rsidR="005824E5">
        <w:rPr>
          <w:rStyle w:val="Naglaeno"/>
        </w:rPr>
        <w:t>.202</w:t>
      </w:r>
      <w:r w:rsidR="00057AE5">
        <w:rPr>
          <w:rStyle w:val="Naglaeno"/>
        </w:rPr>
        <w:t>2</w:t>
      </w:r>
      <w:r w:rsidR="005824E5">
        <w:rPr>
          <w:rStyle w:val="Naglaeno"/>
        </w:rPr>
        <w:t>.</w:t>
      </w:r>
      <w:r w:rsidR="003D7FB0">
        <w:rPr>
          <w:rStyle w:val="Naglaeno"/>
        </w:rPr>
        <w:t xml:space="preserve"> (srijeda)</w:t>
      </w:r>
      <w:r w:rsidR="00FD4BD8">
        <w:rPr>
          <w:rStyle w:val="Naglaeno"/>
        </w:rPr>
        <w:t> 15 – 17</w:t>
      </w:r>
      <w:r w:rsidR="005824E5">
        <w:rPr>
          <w:rStyle w:val="Naglaeno"/>
        </w:rPr>
        <w:t>h</w:t>
      </w:r>
      <w:r w:rsidR="005824E5">
        <w:t xml:space="preserve"> </w:t>
      </w:r>
    </w:p>
    <w:p w:rsidR="003D7FB0" w:rsidRDefault="003D7FB0" w:rsidP="003D7FB0">
      <w:pPr>
        <w:pStyle w:val="StandardWeb"/>
        <w:rPr>
          <w:rStyle w:val="Naglaeno"/>
        </w:rPr>
      </w:pPr>
      <w:r>
        <w:t xml:space="preserve">Matična škola </w:t>
      </w:r>
      <w:r w:rsidRPr="003D7FB0">
        <w:rPr>
          <w:b/>
        </w:rPr>
        <w:t>10</w:t>
      </w:r>
      <w:r w:rsidRPr="003D7FB0">
        <w:rPr>
          <w:rStyle w:val="Naglaeno"/>
          <w:b w:val="0"/>
        </w:rPr>
        <w:t>.</w:t>
      </w:r>
      <w:r w:rsidRPr="00F740AC">
        <w:rPr>
          <w:rStyle w:val="Naglaeno"/>
        </w:rPr>
        <w:t>6</w:t>
      </w:r>
      <w:r>
        <w:rPr>
          <w:rStyle w:val="Naglaeno"/>
        </w:rPr>
        <w:t>.202</w:t>
      </w:r>
      <w:r w:rsidR="00057AE5">
        <w:rPr>
          <w:rStyle w:val="Naglaeno"/>
        </w:rPr>
        <w:t>2</w:t>
      </w:r>
      <w:bookmarkStart w:id="0" w:name="_GoBack"/>
      <w:bookmarkEnd w:id="0"/>
      <w:r>
        <w:rPr>
          <w:rStyle w:val="Naglaeno"/>
        </w:rPr>
        <w:t>. (petak) 15 – 1</w:t>
      </w:r>
      <w:r w:rsidR="00E63349">
        <w:rPr>
          <w:rStyle w:val="Naglaeno"/>
        </w:rPr>
        <w:t>7</w:t>
      </w:r>
      <w:r w:rsidR="00FD4BD8">
        <w:rPr>
          <w:rStyle w:val="Naglaeno"/>
        </w:rPr>
        <w:t>.30</w:t>
      </w:r>
      <w:r>
        <w:rPr>
          <w:rStyle w:val="Naglaeno"/>
        </w:rPr>
        <w:t>h</w:t>
      </w:r>
      <w:r>
        <w:t xml:space="preserve"> </w:t>
      </w:r>
    </w:p>
    <w:p w:rsidR="004E51B8" w:rsidRDefault="004E51B8" w:rsidP="005824E5">
      <w:pPr>
        <w:pStyle w:val="StandardWeb"/>
        <w:ind w:left="1416" w:firstLine="708"/>
        <w:rPr>
          <w:rStyle w:val="Naglaeno"/>
        </w:rPr>
      </w:pPr>
    </w:p>
    <w:p w:rsidR="008474F2" w:rsidRDefault="004D77A9" w:rsidP="004D77A9">
      <w:pPr>
        <w:pStyle w:val="StandardWeb"/>
      </w:pPr>
      <w:r>
        <w:t xml:space="preserve">Na upise nije potrebno dovoditi djecu već dolazi samo jedan od roditelja. </w:t>
      </w:r>
    </w:p>
    <w:p w:rsidR="002569A7" w:rsidRDefault="004D77A9" w:rsidP="004D77A9">
      <w:pPr>
        <w:pStyle w:val="StandardWeb"/>
      </w:pPr>
      <w:r>
        <w:t>Sva djeca koja po upisnom području pripadaju područnoj školi upisuju se u područnim školama kojima prip</w:t>
      </w:r>
      <w:r w:rsidR="00F740AC">
        <w:t xml:space="preserve">adaju po mjestu stanovanja </w:t>
      </w:r>
      <w:r>
        <w:t xml:space="preserve">neovisno o zamolbama za premještaj u matičnu školu. </w:t>
      </w:r>
    </w:p>
    <w:p w:rsidR="008474F2" w:rsidRDefault="004D77A9" w:rsidP="004D77A9">
      <w:pPr>
        <w:pStyle w:val="StandardWeb"/>
      </w:pPr>
      <w:r>
        <w:t>Roditelji čija djeca nisu procjenjivana u OŠ Bistra na upise trebaju donijeti Potvrdu o zrelosti djeteta za upis u OŠ (Obrazac 5)</w:t>
      </w:r>
      <w:r w:rsidR="002569A7">
        <w:t xml:space="preserve"> – izdaje ju škola </w:t>
      </w:r>
      <w:r w:rsidR="008474F2">
        <w:t xml:space="preserve">u kojoj je dijete procjenjivano i Potvrdu o promjeni prebivališta za dijete ukoliko je dijete naknadno prijavljeno na upisnom području OŠ Bistra (područje Općine Bistra, Ivanca i Jablanovca). </w:t>
      </w:r>
    </w:p>
    <w:p w:rsidR="002569A7" w:rsidRDefault="002569A7" w:rsidP="004D77A9">
      <w:pPr>
        <w:pStyle w:val="StandardWeb"/>
      </w:pPr>
      <w:r>
        <w:t xml:space="preserve">Za djecu koja nemaju prijavljeno prebivalište na našem upisnom području, roditelji u školu trebaju predati Zahtjev za upis djeteta izvan upisnog područja sa potpisom oba roditelja (obrazac zahtjeva nalazi se u prilogu ove obavijesti). Upisi za tu djecu vršit će se naknadno u posebno dogovorenom terminu po završetku razmatranja zahtjeva. </w:t>
      </w:r>
    </w:p>
    <w:p w:rsidR="004D77A9" w:rsidRDefault="004D77A9" w:rsidP="004D77A9">
      <w:pPr>
        <w:pStyle w:val="StandardWeb"/>
      </w:pPr>
      <w:r>
        <w:t>Molimo roditelje da na upise ponesu kemijsku olovku. Roditelji koji žele da djeca pohađaju program produženog boravka, zahtjevu za boravak kojeg će dobiti u školi prilažu sljedeće dokumente da bi ostvarili pravo prednosti pri upisu u program produženog boravka:</w:t>
      </w:r>
    </w:p>
    <w:p w:rsidR="004D77A9" w:rsidRDefault="004D77A9" w:rsidP="004D77A9">
      <w:pPr>
        <w:pStyle w:val="StandardWeb"/>
        <w:numPr>
          <w:ilvl w:val="0"/>
          <w:numId w:val="1"/>
        </w:numPr>
      </w:pPr>
      <w:r>
        <w:t>Potvrdu o prebivalištu djeteta (ukoliko je prebivalište na području Općine Bistra)</w:t>
      </w:r>
    </w:p>
    <w:p w:rsidR="004D77A9" w:rsidRDefault="004D77A9" w:rsidP="004D77A9">
      <w:pPr>
        <w:pStyle w:val="StandardWeb"/>
        <w:numPr>
          <w:ilvl w:val="0"/>
          <w:numId w:val="1"/>
        </w:numPr>
      </w:pPr>
      <w:r>
        <w:t>Potvrdu o prebivalištu oba roditelja (ukoliko je prebivalište roditelja na području Općine Bistra)</w:t>
      </w:r>
    </w:p>
    <w:p w:rsidR="004D77A9" w:rsidRDefault="004D77A9" w:rsidP="004D77A9">
      <w:pPr>
        <w:pStyle w:val="StandardWeb"/>
        <w:numPr>
          <w:ilvl w:val="0"/>
          <w:numId w:val="1"/>
        </w:numPr>
      </w:pPr>
      <w:r>
        <w:t>Potvrdu o zaposlenju oba roditelja</w:t>
      </w:r>
    </w:p>
    <w:p w:rsidR="004D77A9" w:rsidRDefault="004D77A9" w:rsidP="004D77A9">
      <w:pPr>
        <w:pStyle w:val="StandardWeb"/>
        <w:ind w:left="720"/>
      </w:pPr>
      <w:r>
        <w:t> </w:t>
      </w:r>
    </w:p>
    <w:p w:rsidR="00CF1211" w:rsidRDefault="004D77A9" w:rsidP="002569A7">
      <w:pPr>
        <w:pStyle w:val="StandardWeb"/>
      </w:pPr>
      <w:r>
        <w:t>Roditelji za čiju djecu je preporučena odgoda upisa ne dolaze na upis</w:t>
      </w:r>
      <w:r w:rsidR="008474F2">
        <w:t xml:space="preserve"> već čekaju odluku Stručnog povjerenstva Upravnog odjela za odgoj i obrazovanje Zagrebačke županije</w:t>
      </w:r>
      <w:r>
        <w:t xml:space="preserve">. </w:t>
      </w:r>
    </w:p>
    <w:p w:rsidR="003D7FB0" w:rsidRDefault="003D7FB0" w:rsidP="002569A7">
      <w:pPr>
        <w:pStyle w:val="StandardWeb"/>
      </w:pPr>
    </w:p>
    <w:sectPr w:rsidR="003D7FB0" w:rsidSect="0083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69A3"/>
    <w:multiLevelType w:val="multilevel"/>
    <w:tmpl w:val="9B8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7A9"/>
    <w:rsid w:val="00057AE5"/>
    <w:rsid w:val="001646BA"/>
    <w:rsid w:val="001A005E"/>
    <w:rsid w:val="002569A7"/>
    <w:rsid w:val="002741C2"/>
    <w:rsid w:val="003D7FB0"/>
    <w:rsid w:val="004D77A9"/>
    <w:rsid w:val="004E51B8"/>
    <w:rsid w:val="005061FB"/>
    <w:rsid w:val="005824E5"/>
    <w:rsid w:val="00612261"/>
    <w:rsid w:val="006F4BF9"/>
    <w:rsid w:val="00837F13"/>
    <w:rsid w:val="008474F2"/>
    <w:rsid w:val="00A40C9E"/>
    <w:rsid w:val="00A64FDE"/>
    <w:rsid w:val="00E63349"/>
    <w:rsid w:val="00F740AC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DC5"/>
  <w15:docId w15:val="{583B6113-A1EC-43FA-AD43-EE047768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BF9"/>
    <w:rPr>
      <w:rFonts w:ascii="Calibri" w:hAnsi="Calibri"/>
    </w:rPr>
  </w:style>
  <w:style w:type="paragraph" w:styleId="Naslov1">
    <w:name w:val="heading 1"/>
    <w:basedOn w:val="Normal"/>
    <w:next w:val="Normal"/>
    <w:link w:val="Naslov1Char"/>
    <w:qFormat/>
    <w:rsid w:val="006F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F4B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993366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4BF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F4BF9"/>
    <w:rPr>
      <w:rFonts w:ascii="Times New Roman" w:eastAsia="Times New Roman" w:hAnsi="Times New Roman" w:cs="Times New Roman"/>
      <w:color w:val="993366"/>
      <w:sz w:val="28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4BF9"/>
    <w:rPr>
      <w:b/>
      <w:bCs/>
    </w:rPr>
  </w:style>
  <w:style w:type="character" w:styleId="Istaknuto">
    <w:name w:val="Emphasis"/>
    <w:basedOn w:val="Zadanifontodlomka"/>
    <w:uiPriority w:val="20"/>
    <w:qFormat/>
    <w:rsid w:val="006F4BF9"/>
    <w:rPr>
      <w:i/>
      <w:iCs/>
    </w:rPr>
  </w:style>
  <w:style w:type="paragraph" w:styleId="Bezproreda">
    <w:name w:val="No Spacing"/>
    <w:uiPriority w:val="1"/>
    <w:qFormat/>
    <w:rsid w:val="006F4BF9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99"/>
    <w:qFormat/>
    <w:rsid w:val="006F4B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6F4B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01">
    <w:name w:val="Tekst 01"/>
    <w:basedOn w:val="Normal"/>
    <w:uiPriority w:val="99"/>
    <w:qFormat/>
    <w:rsid w:val="006F4B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4D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Računovodstvo</cp:lastModifiedBy>
  <cp:revision>4</cp:revision>
  <cp:lastPrinted>2021-05-27T12:47:00Z</cp:lastPrinted>
  <dcterms:created xsi:type="dcterms:W3CDTF">2021-05-27T06:31:00Z</dcterms:created>
  <dcterms:modified xsi:type="dcterms:W3CDTF">2022-06-01T07:02:00Z</dcterms:modified>
</cp:coreProperties>
</file>