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2A" w:rsidRDefault="0017312A" w:rsidP="0017312A">
      <w:pPr>
        <w:rPr>
          <w:rFonts w:asciiTheme="minorHAnsi" w:hAnsiTheme="minorHAnsi"/>
        </w:rPr>
      </w:pPr>
      <w:r>
        <w:rPr>
          <w:noProof/>
        </w:rPr>
        <w:drawing>
          <wp:anchor distT="0" distB="0" distL="114300" distR="114300" simplePos="0" relativeHeight="251657216" behindDoc="0" locked="0" layoutInCell="1" allowOverlap="1">
            <wp:simplePos x="0" y="0"/>
            <wp:positionH relativeFrom="column">
              <wp:posOffset>638175</wp:posOffset>
            </wp:positionH>
            <wp:positionV relativeFrom="paragraph">
              <wp:posOffset>-361950</wp:posOffset>
            </wp:positionV>
            <wp:extent cx="533400" cy="695325"/>
            <wp:effectExtent l="0" t="0" r="0" b="9525"/>
            <wp:wrapSquare wrapText="bothSides"/>
            <wp:docPr id="6" name="Picture 6" descr="RH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 g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95325"/>
                    </a:xfrm>
                    <a:prstGeom prst="rect">
                      <a:avLst/>
                    </a:prstGeom>
                    <a:noFill/>
                  </pic:spPr>
                </pic:pic>
              </a:graphicData>
            </a:graphic>
          </wp:anchor>
        </w:drawing>
      </w:r>
      <w:r>
        <w:rPr>
          <w:rFonts w:asciiTheme="minorHAnsi" w:hAnsiTheme="minorHAnsi"/>
        </w:rPr>
        <w:t xml:space="preserve">              </w:t>
      </w:r>
    </w:p>
    <w:p w:rsidR="0017312A" w:rsidRDefault="0017312A" w:rsidP="0017312A">
      <w:pPr>
        <w:rPr>
          <w:rFonts w:asciiTheme="minorHAnsi" w:hAnsiTheme="minorHAnsi"/>
        </w:rPr>
      </w:pPr>
    </w:p>
    <w:p w:rsidR="0017312A" w:rsidRPr="00F614C4" w:rsidRDefault="0017312A" w:rsidP="0017312A">
      <w:pPr>
        <w:rPr>
          <w:rFonts w:asciiTheme="minorHAnsi" w:hAnsiTheme="minorHAnsi" w:cs="Arial"/>
          <w:b/>
          <w:sz w:val="22"/>
          <w:szCs w:val="20"/>
        </w:rPr>
      </w:pPr>
      <w:r w:rsidRPr="00F614C4">
        <w:rPr>
          <w:rFonts w:asciiTheme="minorHAnsi" w:hAnsiTheme="minorHAnsi" w:cs="Arial"/>
          <w:b/>
          <w:sz w:val="22"/>
          <w:szCs w:val="20"/>
        </w:rPr>
        <w:t xml:space="preserve"> R E P U B L I K A    H R V A T S K A</w:t>
      </w:r>
    </w:p>
    <w:p w:rsidR="0017312A" w:rsidRPr="00F614C4" w:rsidRDefault="0017312A" w:rsidP="0017312A">
      <w:pPr>
        <w:rPr>
          <w:rFonts w:asciiTheme="minorHAnsi" w:hAnsiTheme="minorHAnsi" w:cs="Arial"/>
          <w:b/>
          <w:sz w:val="22"/>
          <w:szCs w:val="20"/>
        </w:rPr>
      </w:pPr>
      <w:r w:rsidRPr="00F614C4">
        <w:rPr>
          <w:rFonts w:asciiTheme="minorHAnsi" w:hAnsiTheme="minorHAnsi" w:cs="Tahoma"/>
          <w:b/>
          <w:sz w:val="22"/>
          <w:szCs w:val="20"/>
        </w:rPr>
        <w:t xml:space="preserve">        </w:t>
      </w:r>
      <w:r w:rsidRPr="00F614C4">
        <w:rPr>
          <w:rFonts w:asciiTheme="minorHAnsi" w:hAnsiTheme="minorHAnsi" w:cs="Arial"/>
          <w:b/>
          <w:sz w:val="22"/>
          <w:szCs w:val="20"/>
        </w:rPr>
        <w:t>ZAGREBAČKA ŽUPANIJA</w:t>
      </w:r>
    </w:p>
    <w:p w:rsidR="0017312A" w:rsidRPr="00F614C4" w:rsidRDefault="0017312A" w:rsidP="00B14E7F">
      <w:pPr>
        <w:tabs>
          <w:tab w:val="left" w:pos="426"/>
        </w:tabs>
        <w:rPr>
          <w:rFonts w:asciiTheme="minorHAnsi" w:hAnsiTheme="minorHAnsi" w:cs="Arial"/>
          <w:sz w:val="22"/>
          <w:szCs w:val="20"/>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17145</wp:posOffset>
            </wp:positionV>
            <wp:extent cx="323850" cy="400050"/>
            <wp:effectExtent l="0" t="0" r="0" b="0"/>
            <wp:wrapNone/>
            <wp:docPr id="5" name="Picture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00050"/>
                    </a:xfrm>
                    <a:prstGeom prst="rect">
                      <a:avLst/>
                    </a:prstGeom>
                    <a:noFill/>
                  </pic:spPr>
                </pic:pic>
              </a:graphicData>
            </a:graphic>
          </wp:anchor>
        </w:drawing>
      </w:r>
      <w:r>
        <w:rPr>
          <w:rFonts w:ascii="Verdana" w:hAnsi="Verdana" w:cs="Arial"/>
          <w:sz w:val="22"/>
          <w:szCs w:val="20"/>
        </w:rPr>
        <w:t xml:space="preserve">     </w:t>
      </w:r>
      <w:r w:rsidR="00F614C4">
        <w:rPr>
          <w:rFonts w:ascii="Verdana" w:hAnsi="Verdana" w:cs="Arial"/>
          <w:sz w:val="22"/>
          <w:szCs w:val="20"/>
        </w:rPr>
        <w:t xml:space="preserve">    </w:t>
      </w:r>
      <w:r w:rsidR="0069358F">
        <w:rPr>
          <w:rFonts w:ascii="Verdana" w:hAnsi="Verdana" w:cs="Arial"/>
          <w:sz w:val="22"/>
          <w:szCs w:val="20"/>
        </w:rPr>
        <w:t xml:space="preserve"> </w:t>
      </w:r>
      <w:r w:rsidRPr="00F614C4">
        <w:rPr>
          <w:rFonts w:asciiTheme="minorHAnsi" w:hAnsiTheme="minorHAnsi" w:cs="Arial"/>
          <w:b/>
          <w:sz w:val="22"/>
          <w:szCs w:val="20"/>
        </w:rPr>
        <w:t>GRAD  ZAPREŠIĆ</w:t>
      </w:r>
    </w:p>
    <w:p w:rsidR="007B145D" w:rsidRDefault="00B14E7F" w:rsidP="00B14E7F">
      <w:pPr>
        <w:tabs>
          <w:tab w:val="left" w:pos="426"/>
        </w:tabs>
        <w:rPr>
          <w:rFonts w:asciiTheme="minorHAnsi" w:hAnsiTheme="minorHAnsi" w:cs="Arial"/>
          <w:sz w:val="18"/>
          <w:szCs w:val="20"/>
        </w:rPr>
      </w:pPr>
      <w:r w:rsidRPr="00B14E7F">
        <w:rPr>
          <w:rFonts w:asciiTheme="minorHAnsi" w:hAnsiTheme="minorHAnsi" w:cs="Arial"/>
          <w:b/>
          <w:sz w:val="18"/>
          <w:szCs w:val="20"/>
        </w:rPr>
        <w:tab/>
      </w:r>
      <w:r w:rsidR="007B145D">
        <w:rPr>
          <w:rFonts w:asciiTheme="minorHAnsi" w:hAnsiTheme="minorHAnsi" w:cs="Arial"/>
          <w:b/>
          <w:sz w:val="18"/>
          <w:szCs w:val="20"/>
        </w:rPr>
        <w:t xml:space="preserve"> </w:t>
      </w:r>
      <w:r w:rsidR="00022493">
        <w:rPr>
          <w:rFonts w:asciiTheme="minorHAnsi" w:hAnsiTheme="minorHAnsi" w:cs="Arial"/>
          <w:b/>
          <w:sz w:val="18"/>
          <w:szCs w:val="20"/>
        </w:rPr>
        <w:t xml:space="preserve">         </w:t>
      </w:r>
      <w:r w:rsidR="00587C72">
        <w:rPr>
          <w:rFonts w:asciiTheme="minorHAnsi" w:hAnsiTheme="minorHAnsi" w:cs="Arial"/>
          <w:b/>
          <w:sz w:val="18"/>
          <w:szCs w:val="20"/>
        </w:rPr>
        <w:t xml:space="preserve"> </w:t>
      </w:r>
      <w:r w:rsidR="00587C72">
        <w:rPr>
          <w:rFonts w:asciiTheme="minorHAnsi" w:hAnsiTheme="minorHAnsi" w:cs="Arial"/>
          <w:sz w:val="18"/>
          <w:szCs w:val="20"/>
        </w:rPr>
        <w:t>GRADONAČELNIK</w:t>
      </w:r>
    </w:p>
    <w:p w:rsidR="00B14E7F" w:rsidRPr="00B14E7F" w:rsidRDefault="007B145D" w:rsidP="007B145D">
      <w:pPr>
        <w:tabs>
          <w:tab w:val="left" w:pos="426"/>
        </w:tabs>
        <w:rPr>
          <w:rFonts w:asciiTheme="minorHAnsi" w:hAnsiTheme="minorHAnsi" w:cs="Arial"/>
          <w:sz w:val="18"/>
          <w:szCs w:val="20"/>
        </w:rPr>
      </w:pPr>
      <w:r>
        <w:rPr>
          <w:rFonts w:asciiTheme="minorHAnsi" w:hAnsiTheme="minorHAnsi" w:cs="Arial"/>
          <w:sz w:val="18"/>
          <w:szCs w:val="20"/>
        </w:rPr>
        <w:t xml:space="preserve">           </w:t>
      </w:r>
      <w:r w:rsidR="00587C72">
        <w:rPr>
          <w:rFonts w:asciiTheme="minorHAnsi" w:hAnsiTheme="minorHAnsi" w:cs="Arial"/>
          <w:sz w:val="18"/>
          <w:szCs w:val="20"/>
        </w:rPr>
        <w:t xml:space="preserve">  </w:t>
      </w:r>
    </w:p>
    <w:p w:rsidR="00047BAA" w:rsidRPr="00037F7F" w:rsidRDefault="00047BAA" w:rsidP="00047BAA">
      <w:pPr>
        <w:rPr>
          <w:rFonts w:ascii="Calibri" w:hAnsi="Calibri"/>
          <w:sz w:val="20"/>
          <w:szCs w:val="20"/>
        </w:rPr>
      </w:pPr>
      <w:r w:rsidRPr="00037F7F">
        <w:rPr>
          <w:rFonts w:ascii="Calibri" w:hAnsi="Calibri"/>
          <w:sz w:val="20"/>
          <w:szCs w:val="20"/>
        </w:rPr>
        <w:t>KLASA: 602-02/16-01/07</w:t>
      </w:r>
    </w:p>
    <w:p w:rsidR="00047BAA" w:rsidRPr="00037F7F" w:rsidRDefault="00047BAA" w:rsidP="00047BAA">
      <w:pPr>
        <w:jc w:val="both"/>
        <w:outlineLvl w:val="0"/>
        <w:rPr>
          <w:rFonts w:ascii="Calibri" w:hAnsi="Calibri"/>
          <w:sz w:val="20"/>
          <w:szCs w:val="20"/>
        </w:rPr>
      </w:pPr>
      <w:r w:rsidRPr="00037F7F">
        <w:rPr>
          <w:rFonts w:ascii="Calibri" w:hAnsi="Calibri"/>
          <w:sz w:val="20"/>
          <w:szCs w:val="20"/>
        </w:rPr>
        <w:t>URBROJ: 238-33-05/4-16-1</w:t>
      </w:r>
    </w:p>
    <w:p w:rsidR="00047BAA" w:rsidRPr="00037F7F" w:rsidRDefault="000E238D" w:rsidP="00047BAA">
      <w:pPr>
        <w:jc w:val="both"/>
        <w:rPr>
          <w:rFonts w:ascii="Calibri" w:hAnsi="Calibri"/>
          <w:sz w:val="20"/>
          <w:szCs w:val="20"/>
        </w:rPr>
      </w:pPr>
      <w:r>
        <w:rPr>
          <w:rFonts w:ascii="Calibri" w:hAnsi="Calibri"/>
          <w:sz w:val="20"/>
          <w:szCs w:val="20"/>
        </w:rPr>
        <w:t>Zaprešić, 7</w:t>
      </w:r>
      <w:r w:rsidR="00047BAA" w:rsidRPr="00037F7F">
        <w:rPr>
          <w:rFonts w:ascii="Calibri" w:hAnsi="Calibri"/>
          <w:sz w:val="20"/>
          <w:szCs w:val="20"/>
        </w:rPr>
        <w:t>.6.2016.</w:t>
      </w:r>
    </w:p>
    <w:p w:rsidR="00047BAA" w:rsidRDefault="00047BAA" w:rsidP="00047BAA">
      <w:pPr>
        <w:jc w:val="both"/>
        <w:rPr>
          <w:rFonts w:ascii="Calibri" w:hAnsi="Calibri"/>
          <w:b/>
          <w:sz w:val="18"/>
          <w:szCs w:val="18"/>
        </w:rPr>
      </w:pPr>
    </w:p>
    <w:p w:rsidR="007D19CE" w:rsidRPr="00CE0260" w:rsidRDefault="007D19CE" w:rsidP="00047BAA">
      <w:pPr>
        <w:jc w:val="both"/>
        <w:rPr>
          <w:rFonts w:ascii="Calibri" w:hAnsi="Calibri"/>
          <w:b/>
          <w:sz w:val="18"/>
          <w:szCs w:val="18"/>
        </w:rPr>
      </w:pPr>
    </w:p>
    <w:p w:rsidR="00047BAA" w:rsidRPr="00D73CFF" w:rsidRDefault="00047BAA" w:rsidP="00047BAA">
      <w:p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Na temelju članka 38. Statuta Grada Zaprešića (Službene novine Grada Zaprešića br. 4/09, 02/13 i 06/13 - pročišćeni tekst i 07/14), gradonačelnik Grada Zaprešića donosi sljedeći</w:t>
      </w:r>
    </w:p>
    <w:p w:rsidR="00047BAA" w:rsidRPr="00D73CFF" w:rsidRDefault="00047BAA" w:rsidP="00047BAA">
      <w:pPr>
        <w:jc w:val="both"/>
        <w:rPr>
          <w:rFonts w:asciiTheme="minorHAnsi" w:eastAsia="Arial Unicode MS" w:hAnsiTheme="minorHAnsi" w:cs="Arial Unicode MS"/>
          <w:sz w:val="22"/>
          <w:szCs w:val="22"/>
        </w:rPr>
      </w:pPr>
    </w:p>
    <w:p w:rsidR="00047BAA" w:rsidRPr="00D73CFF" w:rsidRDefault="00047BAA" w:rsidP="00047BAA">
      <w:pPr>
        <w:jc w:val="center"/>
        <w:outlineLvl w:val="0"/>
        <w:rPr>
          <w:rFonts w:asciiTheme="minorHAnsi" w:eastAsia="Arial Unicode MS" w:hAnsiTheme="minorHAnsi" w:cs="Arial Unicode MS"/>
          <w:b/>
          <w:sz w:val="22"/>
          <w:szCs w:val="22"/>
        </w:rPr>
      </w:pPr>
      <w:r w:rsidRPr="00D73CFF">
        <w:rPr>
          <w:rFonts w:asciiTheme="minorHAnsi" w:eastAsia="Arial Unicode MS" w:hAnsiTheme="minorHAnsi" w:cs="Arial Unicode MS"/>
          <w:b/>
          <w:sz w:val="22"/>
          <w:szCs w:val="22"/>
        </w:rPr>
        <w:t>Z A K L J U Č A K</w:t>
      </w:r>
    </w:p>
    <w:p w:rsidR="00047BAA" w:rsidRPr="00D73CFF" w:rsidRDefault="00047BAA" w:rsidP="00047BAA">
      <w:pPr>
        <w:jc w:val="center"/>
        <w:outlineLvl w:val="0"/>
        <w:rPr>
          <w:rFonts w:asciiTheme="minorHAnsi" w:eastAsia="Arial Unicode MS" w:hAnsiTheme="minorHAnsi" w:cs="Arial Unicode MS"/>
          <w:b/>
          <w:sz w:val="22"/>
          <w:szCs w:val="22"/>
        </w:rPr>
      </w:pPr>
      <w:r w:rsidRPr="00D73CFF">
        <w:rPr>
          <w:rFonts w:asciiTheme="minorHAnsi" w:eastAsia="Arial Unicode MS" w:hAnsiTheme="minorHAnsi" w:cs="Arial Unicode MS"/>
          <w:b/>
          <w:sz w:val="22"/>
          <w:szCs w:val="22"/>
        </w:rPr>
        <w:t>o dodjeli besplatnih udžbenika učenicima osnovnih škola</w:t>
      </w:r>
    </w:p>
    <w:p w:rsidR="00047BAA" w:rsidRPr="00D73CFF" w:rsidRDefault="00047BAA" w:rsidP="00047BAA">
      <w:pPr>
        <w:jc w:val="center"/>
        <w:outlineLvl w:val="0"/>
        <w:rPr>
          <w:rFonts w:asciiTheme="minorHAnsi" w:eastAsia="Arial Unicode MS" w:hAnsiTheme="minorHAnsi" w:cs="Arial Unicode MS"/>
          <w:b/>
          <w:sz w:val="22"/>
          <w:szCs w:val="22"/>
        </w:rPr>
      </w:pPr>
      <w:r w:rsidRPr="00D73CFF">
        <w:rPr>
          <w:rFonts w:asciiTheme="minorHAnsi" w:eastAsia="Arial Unicode MS" w:hAnsiTheme="minorHAnsi" w:cs="Arial Unicode MS"/>
          <w:b/>
          <w:sz w:val="22"/>
          <w:szCs w:val="22"/>
        </w:rPr>
        <w:t>za školsku godinu 2016./2017.</w:t>
      </w:r>
    </w:p>
    <w:p w:rsidR="00047BAA" w:rsidRPr="00D73CFF" w:rsidRDefault="00047BAA" w:rsidP="00047BAA">
      <w:pPr>
        <w:jc w:val="center"/>
        <w:outlineLvl w:val="0"/>
        <w:rPr>
          <w:rFonts w:asciiTheme="minorHAnsi" w:eastAsia="Arial Unicode MS" w:hAnsiTheme="minorHAnsi" w:cs="Arial Unicode MS"/>
          <w:b/>
          <w:sz w:val="22"/>
          <w:szCs w:val="22"/>
        </w:rPr>
      </w:pPr>
    </w:p>
    <w:p w:rsidR="00047BAA" w:rsidRPr="00D73CFF" w:rsidRDefault="00047BAA" w:rsidP="00047BAA">
      <w:pPr>
        <w:numPr>
          <w:ilvl w:val="0"/>
          <w:numId w:val="13"/>
        </w:numPr>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Grad Zaprešić će u školskoj godini 2016./2017. dodijeliti besplatne udžbenike za obvezne predmete svim učenicima osnovnih škola koji imaju prebivalište na području Grada Zaprešića. Besplatni udžbenici ne uključuju udžbenike za izborne predmete te radne bilježnice, atlase i pomoćna nastavna sredstva za redovne i izborne predmete.</w:t>
      </w:r>
    </w:p>
    <w:p w:rsidR="00047BAA" w:rsidRPr="00D73CFF" w:rsidRDefault="00047BAA" w:rsidP="00047BAA">
      <w:pPr>
        <w:ind w:left="720"/>
        <w:jc w:val="both"/>
        <w:rPr>
          <w:rFonts w:asciiTheme="minorHAnsi" w:eastAsia="Arial Unicode MS" w:hAnsiTheme="minorHAnsi"/>
          <w:sz w:val="22"/>
          <w:szCs w:val="22"/>
        </w:rPr>
      </w:pPr>
    </w:p>
    <w:p w:rsidR="004A0180" w:rsidRPr="004A0180" w:rsidRDefault="004A0180" w:rsidP="00047BAA">
      <w:pPr>
        <w:numPr>
          <w:ilvl w:val="0"/>
          <w:numId w:val="13"/>
        </w:numPr>
        <w:jc w:val="both"/>
        <w:rPr>
          <w:rFonts w:asciiTheme="minorHAnsi" w:eastAsia="Arial Unicode MS" w:hAnsiTheme="minorHAnsi"/>
          <w:sz w:val="22"/>
          <w:szCs w:val="22"/>
        </w:rPr>
      </w:pPr>
      <w:r>
        <w:rPr>
          <w:rFonts w:asciiTheme="minorHAnsi" w:eastAsia="Arial Unicode MS" w:hAnsiTheme="minorHAnsi" w:cs="Arial Unicode MS"/>
          <w:sz w:val="22"/>
          <w:szCs w:val="22"/>
        </w:rPr>
        <w:t>Pravo iz točke 1. ovog Zaključka ostvaruju i učenici koji nemaju prebivalište na području Grada Zaprešića, a polaznici su osnovne škole čiji je osnivač Grad Zaprešić</w:t>
      </w:r>
      <w:r w:rsidR="00884BD7">
        <w:rPr>
          <w:rFonts w:asciiTheme="minorHAnsi" w:eastAsia="Arial Unicode MS" w:hAnsiTheme="minorHAnsi" w:cs="Arial Unicode MS"/>
          <w:sz w:val="22"/>
          <w:szCs w:val="22"/>
        </w:rPr>
        <w:t xml:space="preserve"> (OŠ Antuna Augustinčića, OŠ Ljudevita Gaja i OŠ Kupljenovo)</w:t>
      </w:r>
      <w:r>
        <w:rPr>
          <w:rFonts w:asciiTheme="minorHAnsi" w:eastAsia="Arial Unicode MS" w:hAnsiTheme="minorHAnsi" w:cs="Arial Unicode MS"/>
          <w:sz w:val="22"/>
          <w:szCs w:val="22"/>
        </w:rPr>
        <w:t>.</w:t>
      </w:r>
    </w:p>
    <w:p w:rsidR="004A0180" w:rsidRDefault="004A0180" w:rsidP="004A0180">
      <w:pPr>
        <w:pStyle w:val="Odlomakpopisa"/>
        <w:rPr>
          <w:rFonts w:asciiTheme="minorHAnsi" w:eastAsia="Arial Unicode MS" w:hAnsiTheme="minorHAnsi"/>
          <w:sz w:val="22"/>
          <w:szCs w:val="22"/>
        </w:rPr>
      </w:pPr>
    </w:p>
    <w:p w:rsidR="00047BAA" w:rsidRPr="00D73CFF" w:rsidRDefault="00047BAA" w:rsidP="004A0180">
      <w:pPr>
        <w:ind w:left="720"/>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Pravo  iz točke 1. ovog Zaključka ne ostvaruju učenici:</w:t>
      </w:r>
    </w:p>
    <w:p w:rsidR="00047BAA" w:rsidRPr="00D73CFF" w:rsidRDefault="00047BAA" w:rsidP="00047BAA">
      <w:pPr>
        <w:numPr>
          <w:ilvl w:val="0"/>
          <w:numId w:val="15"/>
        </w:numPr>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koji ostvaruju pravo na besplatne udžbenike po nekoj drugoj osnovi,</w:t>
      </w:r>
    </w:p>
    <w:p w:rsidR="00047BAA" w:rsidRPr="00D73CFF" w:rsidRDefault="00047BAA" w:rsidP="00047BAA">
      <w:pPr>
        <w:numPr>
          <w:ilvl w:val="0"/>
          <w:numId w:val="15"/>
        </w:numPr>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učenici koji ponavljaju razred.</w:t>
      </w:r>
    </w:p>
    <w:p w:rsidR="00047BAA" w:rsidRPr="00D73CFF" w:rsidRDefault="00047BAA" w:rsidP="00047BAA">
      <w:pPr>
        <w:ind w:left="1080"/>
        <w:jc w:val="both"/>
        <w:rPr>
          <w:rFonts w:asciiTheme="minorHAnsi" w:eastAsia="Arial Unicode MS" w:hAnsiTheme="minorHAnsi"/>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Roditelji koji samostalno kupe udžbenike nemaju pravo na povrat sredstava od Grada Zaprešića.</w:t>
      </w:r>
    </w:p>
    <w:p w:rsidR="00047BAA" w:rsidRPr="00D73CFF" w:rsidRDefault="00047BAA" w:rsidP="00047BAA">
      <w:pPr>
        <w:ind w:left="1080"/>
        <w:jc w:val="both"/>
        <w:rPr>
          <w:rFonts w:asciiTheme="minorHAnsi" w:eastAsia="Arial Unicode MS" w:hAnsiTheme="minorHAnsi"/>
          <w:sz w:val="22"/>
          <w:szCs w:val="22"/>
        </w:rPr>
      </w:pPr>
    </w:p>
    <w:p w:rsidR="00047BAA" w:rsidRPr="00D73CFF" w:rsidRDefault="00047BAA" w:rsidP="00047BAA">
      <w:pPr>
        <w:numPr>
          <w:ilvl w:val="0"/>
          <w:numId w:val="13"/>
        </w:numPr>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Nabavu udžbenika i postupak javne nabave provest će stručne službe Grada Zaprešića u suradnji s osnovnim školama: OŠ Antuna Augustinčića, Ljudevita Gaja, Kupljenovo, Bistra, Luka, Pušća, Pavla Belasa i Ivana Perkovca.</w:t>
      </w:r>
      <w:r w:rsidRPr="00D73CFF">
        <w:rPr>
          <w:rFonts w:asciiTheme="minorHAnsi" w:eastAsia="Arial Unicode MS" w:hAnsiTheme="minorHAnsi" w:cs="Arial Unicode MS"/>
          <w:sz w:val="22"/>
          <w:szCs w:val="22"/>
        </w:rPr>
        <w:br/>
      </w:r>
    </w:p>
    <w:p w:rsidR="00047BAA" w:rsidRPr="00D73CFF" w:rsidRDefault="00047BAA" w:rsidP="00047BAA">
      <w:pPr>
        <w:ind w:left="720"/>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Roditelji/skrbnici učenika koji nisu polaznici navedenih škola, niti škola na području Grada Zagreba, obvezni su dostaviti Upravnom odjelu za društvene djelatnosti popunjeni Zahtjev za ostvarivanje prava na besplatne udžbenike. Zahtjev se dostavlja isključivo osobno ili putem pošte u Pisarnicu Gradske uprave, najkasnije do 24.6.2016. Zahtjevu se prilaže ovjereni popis udžbenika osnovne škole od strane škole koju učenik pohađa.</w:t>
      </w:r>
    </w:p>
    <w:p w:rsidR="00047BAA" w:rsidRPr="00D73CFF" w:rsidRDefault="00047BAA" w:rsidP="00047BAA">
      <w:pPr>
        <w:pStyle w:val="Odlomakpopisa"/>
        <w:jc w:val="both"/>
        <w:rPr>
          <w:rFonts w:asciiTheme="minorHAnsi" w:eastAsia="Arial Unicode MS" w:hAnsiTheme="minorHAnsi" w:cs="Arial Unicode MS"/>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Zadužuju se osnovne škole da najkasnije do 20. lipnja 2016. godine Upravnom odjelu za društvene djelatnosti dostave:</w:t>
      </w:r>
    </w:p>
    <w:p w:rsidR="00047BAA" w:rsidRPr="00D73CFF" w:rsidRDefault="00047BAA" w:rsidP="00047BAA">
      <w:pPr>
        <w:numPr>
          <w:ilvl w:val="0"/>
          <w:numId w:val="14"/>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točan broj učenika od 1. od 8. razreda upisanih u školsku godinu 2016./2017., s prebivalištem na području Grada Zaprešića;</w:t>
      </w:r>
    </w:p>
    <w:p w:rsidR="00047BAA" w:rsidRDefault="00047BAA" w:rsidP="00047BAA">
      <w:pPr>
        <w:numPr>
          <w:ilvl w:val="0"/>
          <w:numId w:val="14"/>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popis udžbenika i zbirka zadataka (naziv, nakladnik, autor)  obveznih predmeta od 1. do 8. razreda.</w:t>
      </w:r>
    </w:p>
    <w:p w:rsidR="007D19CE" w:rsidRPr="00D73CFF" w:rsidRDefault="007D19CE" w:rsidP="007D19CE">
      <w:pPr>
        <w:ind w:left="1080"/>
        <w:jc w:val="both"/>
        <w:rPr>
          <w:rFonts w:asciiTheme="minorHAnsi" w:eastAsia="Arial Unicode MS" w:hAnsiTheme="minorHAnsi" w:cs="Arial Unicode MS"/>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 xml:space="preserve">Pravo na korištenje udžbenicima traje do kraja nastavne godine 2016./2017. Najkasnije zadnjeg dana nastave u lipnju 2017. godine učenici odnosno njihovi roditelji/skrbnici dužni su sve udžbenike s Popisa udžbenika za povrat (izrađuje ga škola) vratiti u školu (razrednicima) neoštećene radi </w:t>
      </w:r>
      <w:r w:rsidRPr="00D73CFF">
        <w:rPr>
          <w:rFonts w:asciiTheme="minorHAnsi" w:eastAsia="Arial Unicode MS" w:hAnsiTheme="minorHAnsi" w:cs="Arial Unicode MS"/>
          <w:sz w:val="22"/>
          <w:szCs w:val="22"/>
        </w:rPr>
        <w:lastRenderedPageBreak/>
        <w:t>korištenja u sljedećim školskim godinama. Osnovne škole će izvršiti pregled i utvrditi stanje vraćenih udžbenika korištenih tijekom 2016./2017. nastavne godine, a upotrebljive udžbenike sačuvati za korištenje u narednoj školskoj godini.</w:t>
      </w:r>
    </w:p>
    <w:p w:rsidR="00047BAA" w:rsidRPr="00D73CFF" w:rsidRDefault="00047BAA" w:rsidP="00047BAA">
      <w:pPr>
        <w:pStyle w:val="Odlomakpopisa"/>
        <w:jc w:val="both"/>
        <w:rPr>
          <w:rFonts w:asciiTheme="minorHAnsi" w:eastAsia="Arial Unicode MS" w:hAnsiTheme="minorHAnsi" w:cs="Arial Unicode MS"/>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Način preuzimanja udžbenika, te prava i obveze učenika, odnosno njihovih roditelja/skrbnika, u vezi s korištenjem, povratom i eventualnom naknadom štete zbog gubitka ili oštećenja udžbenika, utvrdit će</w:t>
      </w:r>
      <w:r w:rsidR="001D48D9">
        <w:rPr>
          <w:rFonts w:asciiTheme="minorHAnsi" w:eastAsia="Arial Unicode MS" w:hAnsiTheme="minorHAnsi" w:cs="Arial Unicode MS"/>
          <w:sz w:val="22"/>
          <w:szCs w:val="22"/>
        </w:rPr>
        <w:t xml:space="preserve"> se </w:t>
      </w:r>
      <w:r w:rsidRPr="00D73CFF">
        <w:rPr>
          <w:rFonts w:asciiTheme="minorHAnsi" w:eastAsia="Arial Unicode MS" w:hAnsiTheme="minorHAnsi" w:cs="Arial Unicode MS"/>
          <w:sz w:val="22"/>
          <w:szCs w:val="22"/>
        </w:rPr>
        <w:t>posebnim aktima</w:t>
      </w:r>
      <w:r w:rsidR="001D48D9">
        <w:rPr>
          <w:rFonts w:asciiTheme="minorHAnsi" w:eastAsia="Arial Unicode MS" w:hAnsiTheme="minorHAnsi" w:cs="Arial Unicode MS"/>
          <w:sz w:val="22"/>
          <w:szCs w:val="22"/>
        </w:rPr>
        <w:t xml:space="preserve"> Grada</w:t>
      </w:r>
      <w:r w:rsidR="00E7492B">
        <w:rPr>
          <w:rFonts w:asciiTheme="minorHAnsi" w:eastAsia="Arial Unicode MS" w:hAnsiTheme="minorHAnsi" w:cs="Arial Unicode MS"/>
          <w:sz w:val="22"/>
          <w:szCs w:val="22"/>
        </w:rPr>
        <w:t xml:space="preserve"> i škola</w:t>
      </w:r>
      <w:bookmarkStart w:id="0" w:name="_GoBack"/>
      <w:bookmarkEnd w:id="0"/>
      <w:r w:rsidRPr="00D73CFF">
        <w:rPr>
          <w:rFonts w:asciiTheme="minorHAnsi" w:eastAsia="Arial Unicode MS" w:hAnsiTheme="minorHAnsi" w:cs="Arial Unicode MS"/>
          <w:sz w:val="22"/>
          <w:szCs w:val="22"/>
        </w:rPr>
        <w:t>.</w:t>
      </w:r>
    </w:p>
    <w:p w:rsidR="00047BAA" w:rsidRPr="00D73CFF" w:rsidRDefault="00047BAA" w:rsidP="00047BAA">
      <w:pPr>
        <w:pStyle w:val="Odlomakpopisa"/>
        <w:jc w:val="both"/>
        <w:rPr>
          <w:rFonts w:asciiTheme="minorHAnsi" w:eastAsia="Arial Unicode MS" w:hAnsiTheme="minorHAnsi" w:cs="Arial Unicode MS"/>
          <w:sz w:val="22"/>
          <w:szCs w:val="22"/>
        </w:rPr>
      </w:pPr>
    </w:p>
    <w:p w:rsidR="00047BAA" w:rsidRPr="00D73CFF" w:rsidRDefault="00047BAA" w:rsidP="00047BAA">
      <w:pPr>
        <w:pStyle w:val="Odlomakpopisa2"/>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Za izvršenje ovog Zaključka zadužuju se stručne službe Grada Zaprešića, te osnovne škole koje pohađaju učenici koji imaju prebivalište na području Grada Zaprešića.</w:t>
      </w:r>
    </w:p>
    <w:p w:rsidR="00047BAA" w:rsidRPr="00D73CFF" w:rsidRDefault="00047BAA" w:rsidP="00047BAA">
      <w:pPr>
        <w:ind w:left="5664" w:firstLine="708"/>
        <w:jc w:val="both"/>
        <w:rPr>
          <w:rFonts w:asciiTheme="minorHAnsi" w:eastAsia="Arial Unicode MS" w:hAnsiTheme="minorHAnsi" w:cs="Arial Unicode MS"/>
          <w:sz w:val="22"/>
          <w:szCs w:val="22"/>
        </w:rPr>
      </w:pPr>
    </w:p>
    <w:p w:rsidR="00047BAA" w:rsidRPr="00D73CFF" w:rsidRDefault="00047BAA" w:rsidP="00047BAA">
      <w:pPr>
        <w:ind w:left="5664" w:firstLine="708"/>
        <w:jc w:val="both"/>
        <w:rPr>
          <w:rFonts w:asciiTheme="minorHAnsi" w:eastAsia="Arial Unicode MS" w:hAnsiTheme="minorHAnsi" w:cs="Arial Unicode MS"/>
          <w:sz w:val="22"/>
          <w:szCs w:val="22"/>
        </w:rPr>
      </w:pPr>
    </w:p>
    <w:p w:rsidR="00047BAA" w:rsidRPr="00D73CFF" w:rsidRDefault="00047BAA" w:rsidP="00047BAA">
      <w:pPr>
        <w:ind w:left="5664" w:firstLine="708"/>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Gradonačelnik:</w:t>
      </w:r>
    </w:p>
    <w:p w:rsidR="00047BAA" w:rsidRDefault="00047BAA" w:rsidP="00047BAA">
      <w:pPr>
        <w:ind w:left="5664" w:firstLine="708"/>
        <w:jc w:val="both"/>
        <w:rPr>
          <w:rFonts w:asciiTheme="minorHAnsi" w:eastAsia="Arial Unicode MS" w:hAnsiTheme="minorHAnsi" w:cs="Arial Unicode MS"/>
          <w:sz w:val="22"/>
          <w:szCs w:val="22"/>
        </w:rPr>
      </w:pPr>
    </w:p>
    <w:p w:rsidR="002F5566" w:rsidRPr="00D73CFF" w:rsidRDefault="002F5566" w:rsidP="00047BAA">
      <w:pPr>
        <w:ind w:left="5664" w:firstLine="708"/>
        <w:jc w:val="both"/>
        <w:rPr>
          <w:rFonts w:asciiTheme="minorHAnsi" w:eastAsia="Arial Unicode MS" w:hAnsiTheme="minorHAnsi" w:cs="Arial Unicode MS"/>
          <w:sz w:val="22"/>
          <w:szCs w:val="22"/>
        </w:rPr>
      </w:pPr>
    </w:p>
    <w:p w:rsidR="00047BAA" w:rsidRPr="00D73CFF" w:rsidRDefault="00047BAA" w:rsidP="00047BAA">
      <w:pPr>
        <w:ind w:left="5664" w:firstLine="708"/>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 xml:space="preserve"> Željko Turk, dipl.oec.</w:t>
      </w:r>
    </w:p>
    <w:p w:rsidR="00B14E7F" w:rsidRDefault="00B14E7F" w:rsidP="00B14E7F">
      <w:pPr>
        <w:ind w:firstLine="426"/>
        <w:rPr>
          <w:rFonts w:asciiTheme="minorHAnsi" w:hAnsiTheme="minorHAnsi" w:cs="Arial"/>
          <w:b/>
          <w:sz w:val="18"/>
          <w:szCs w:val="20"/>
        </w:rPr>
      </w:pPr>
    </w:p>
    <w:p w:rsidR="00AA7C00" w:rsidRDefault="00AA7C00" w:rsidP="0017312A">
      <w:pPr>
        <w:rPr>
          <w:rFonts w:asciiTheme="minorHAnsi" w:hAnsiTheme="minorHAnsi" w:cs="Arial"/>
          <w:b/>
          <w:sz w:val="22"/>
          <w:szCs w:val="20"/>
        </w:rPr>
      </w:pPr>
    </w:p>
    <w:p w:rsidR="00AA7C00" w:rsidRDefault="00AA7C00" w:rsidP="00AA7C00">
      <w:pPr>
        <w:spacing w:line="360" w:lineRule="auto"/>
        <w:jc w:val="both"/>
        <w:rPr>
          <w:rFonts w:asciiTheme="minorHAnsi" w:hAnsiTheme="minorHAnsi"/>
          <w:sz w:val="22"/>
        </w:rPr>
      </w:pPr>
    </w:p>
    <w:p w:rsidR="00AA7C00" w:rsidRPr="00AA7C00" w:rsidRDefault="00AA7C00" w:rsidP="00AA7C00">
      <w:pPr>
        <w:rPr>
          <w:sz w:val="28"/>
        </w:rPr>
      </w:pPr>
    </w:p>
    <w:p w:rsidR="00AA7C00" w:rsidRPr="00AA7C00" w:rsidRDefault="00AA7C00" w:rsidP="00AA7C00">
      <w:pPr>
        <w:rPr>
          <w:sz w:val="28"/>
        </w:rPr>
      </w:pPr>
    </w:p>
    <w:p w:rsidR="00AA7C00" w:rsidRPr="00AA7C00" w:rsidRDefault="00AA7C00" w:rsidP="0017312A">
      <w:pPr>
        <w:rPr>
          <w:rFonts w:asciiTheme="minorHAnsi" w:hAnsiTheme="minorHAnsi" w:cs="Arial"/>
          <w:b/>
          <w:szCs w:val="20"/>
        </w:rPr>
      </w:pPr>
    </w:p>
    <w:sectPr w:rsidR="00AA7C00" w:rsidRPr="00AA7C00" w:rsidSect="004E17E9">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0FC" w:rsidRDefault="00C560FC" w:rsidP="00AB7EA3">
      <w:r>
        <w:separator/>
      </w:r>
    </w:p>
  </w:endnote>
  <w:endnote w:type="continuationSeparator" w:id="1">
    <w:p w:rsidR="00C560FC" w:rsidRDefault="00C560FC" w:rsidP="00AB7EA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C4" w:rsidRDefault="00F614C4" w:rsidP="00A64904">
    <w:pPr>
      <w:pStyle w:val="Podnoje"/>
      <w:ind w:left="9072"/>
    </w:pPr>
    <w:r>
      <w:rPr>
        <w:noProof/>
      </w:rPr>
      <w:drawing>
        <wp:anchor distT="0" distB="0" distL="114300" distR="114300" simplePos="0" relativeHeight="251659264" behindDoc="0" locked="0" layoutInCell="1" allowOverlap="1">
          <wp:simplePos x="0" y="0"/>
          <wp:positionH relativeFrom="column">
            <wp:posOffset>5890260</wp:posOffset>
          </wp:positionH>
          <wp:positionV relativeFrom="paragraph">
            <wp:posOffset>16510</wp:posOffset>
          </wp:positionV>
          <wp:extent cx="685800" cy="345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455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0FC" w:rsidRDefault="00C560FC" w:rsidP="00AB7EA3">
      <w:r>
        <w:separator/>
      </w:r>
    </w:p>
  </w:footnote>
  <w:footnote w:type="continuationSeparator" w:id="1">
    <w:p w:rsidR="00C560FC" w:rsidRDefault="00C560FC" w:rsidP="00AB7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6DA"/>
    <w:multiLevelType w:val="hybridMultilevel"/>
    <w:tmpl w:val="09B47AFA"/>
    <w:lvl w:ilvl="0" w:tplc="5642A636">
      <w:numFmt w:val="bullet"/>
      <w:lvlText w:val="-"/>
      <w:lvlJc w:val="left"/>
      <w:pPr>
        <w:ind w:left="1080" w:hanging="360"/>
      </w:pPr>
      <w:rPr>
        <w:rFonts w:ascii="Arial Unicode MS" w:eastAsia="Arial Unicode MS" w:hAnsi="Arial Unicode MS" w:cs="Arial Unicode MS" w:hint="eastAsi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644034D"/>
    <w:multiLevelType w:val="hybridMultilevel"/>
    <w:tmpl w:val="C55037A8"/>
    <w:lvl w:ilvl="0" w:tplc="A454C1EA">
      <w:numFmt w:val="bullet"/>
      <w:lvlText w:val="-"/>
      <w:lvlJc w:val="left"/>
      <w:pPr>
        <w:tabs>
          <w:tab w:val="num" w:pos="1365"/>
        </w:tabs>
        <w:ind w:left="1365" w:hanging="360"/>
      </w:pPr>
      <w:rPr>
        <w:rFonts w:ascii="Times New Roman" w:eastAsia="Times New Roman" w:hAnsi="Times New Roman" w:cs="Times New Roman" w:hint="default"/>
      </w:rPr>
    </w:lvl>
    <w:lvl w:ilvl="1" w:tplc="041A0003" w:tentative="1">
      <w:start w:val="1"/>
      <w:numFmt w:val="bullet"/>
      <w:lvlText w:val="o"/>
      <w:lvlJc w:val="left"/>
      <w:pPr>
        <w:tabs>
          <w:tab w:val="num" w:pos="2085"/>
        </w:tabs>
        <w:ind w:left="2085" w:hanging="360"/>
      </w:pPr>
      <w:rPr>
        <w:rFonts w:ascii="Courier New" w:hAnsi="Courier New" w:cs="Courier New" w:hint="default"/>
      </w:rPr>
    </w:lvl>
    <w:lvl w:ilvl="2" w:tplc="041A0005" w:tentative="1">
      <w:start w:val="1"/>
      <w:numFmt w:val="bullet"/>
      <w:lvlText w:val=""/>
      <w:lvlJc w:val="left"/>
      <w:pPr>
        <w:tabs>
          <w:tab w:val="num" w:pos="2805"/>
        </w:tabs>
        <w:ind w:left="2805" w:hanging="360"/>
      </w:pPr>
      <w:rPr>
        <w:rFonts w:ascii="Wingdings" w:hAnsi="Wingdings" w:hint="default"/>
      </w:rPr>
    </w:lvl>
    <w:lvl w:ilvl="3" w:tplc="041A0001" w:tentative="1">
      <w:start w:val="1"/>
      <w:numFmt w:val="bullet"/>
      <w:lvlText w:val=""/>
      <w:lvlJc w:val="left"/>
      <w:pPr>
        <w:tabs>
          <w:tab w:val="num" w:pos="3525"/>
        </w:tabs>
        <w:ind w:left="3525" w:hanging="360"/>
      </w:pPr>
      <w:rPr>
        <w:rFonts w:ascii="Symbol" w:hAnsi="Symbol" w:hint="default"/>
      </w:rPr>
    </w:lvl>
    <w:lvl w:ilvl="4" w:tplc="041A0003" w:tentative="1">
      <w:start w:val="1"/>
      <w:numFmt w:val="bullet"/>
      <w:lvlText w:val="o"/>
      <w:lvlJc w:val="left"/>
      <w:pPr>
        <w:tabs>
          <w:tab w:val="num" w:pos="4245"/>
        </w:tabs>
        <w:ind w:left="4245" w:hanging="360"/>
      </w:pPr>
      <w:rPr>
        <w:rFonts w:ascii="Courier New" w:hAnsi="Courier New" w:cs="Courier New" w:hint="default"/>
      </w:rPr>
    </w:lvl>
    <w:lvl w:ilvl="5" w:tplc="041A0005" w:tentative="1">
      <w:start w:val="1"/>
      <w:numFmt w:val="bullet"/>
      <w:lvlText w:val=""/>
      <w:lvlJc w:val="left"/>
      <w:pPr>
        <w:tabs>
          <w:tab w:val="num" w:pos="4965"/>
        </w:tabs>
        <w:ind w:left="4965" w:hanging="360"/>
      </w:pPr>
      <w:rPr>
        <w:rFonts w:ascii="Wingdings" w:hAnsi="Wingdings" w:hint="default"/>
      </w:rPr>
    </w:lvl>
    <w:lvl w:ilvl="6" w:tplc="041A0001" w:tentative="1">
      <w:start w:val="1"/>
      <w:numFmt w:val="bullet"/>
      <w:lvlText w:val=""/>
      <w:lvlJc w:val="left"/>
      <w:pPr>
        <w:tabs>
          <w:tab w:val="num" w:pos="5685"/>
        </w:tabs>
        <w:ind w:left="5685" w:hanging="360"/>
      </w:pPr>
      <w:rPr>
        <w:rFonts w:ascii="Symbol" w:hAnsi="Symbol" w:hint="default"/>
      </w:rPr>
    </w:lvl>
    <w:lvl w:ilvl="7" w:tplc="041A0003" w:tentative="1">
      <w:start w:val="1"/>
      <w:numFmt w:val="bullet"/>
      <w:lvlText w:val="o"/>
      <w:lvlJc w:val="left"/>
      <w:pPr>
        <w:tabs>
          <w:tab w:val="num" w:pos="6405"/>
        </w:tabs>
        <w:ind w:left="6405" w:hanging="360"/>
      </w:pPr>
      <w:rPr>
        <w:rFonts w:ascii="Courier New" w:hAnsi="Courier New" w:cs="Courier New" w:hint="default"/>
      </w:rPr>
    </w:lvl>
    <w:lvl w:ilvl="8" w:tplc="041A0005" w:tentative="1">
      <w:start w:val="1"/>
      <w:numFmt w:val="bullet"/>
      <w:lvlText w:val=""/>
      <w:lvlJc w:val="left"/>
      <w:pPr>
        <w:tabs>
          <w:tab w:val="num" w:pos="7125"/>
        </w:tabs>
        <w:ind w:left="7125" w:hanging="360"/>
      </w:pPr>
      <w:rPr>
        <w:rFonts w:ascii="Wingdings" w:hAnsi="Wingdings" w:hint="default"/>
      </w:rPr>
    </w:lvl>
  </w:abstractNum>
  <w:abstractNum w:abstractNumId="2">
    <w:nsid w:val="18536CF1"/>
    <w:multiLevelType w:val="hybridMultilevel"/>
    <w:tmpl w:val="CF7698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EB22572"/>
    <w:multiLevelType w:val="hybridMultilevel"/>
    <w:tmpl w:val="221AA1C4"/>
    <w:lvl w:ilvl="0" w:tplc="9DD20E48">
      <w:start w:val="2005"/>
      <w:numFmt w:val="bullet"/>
      <w:lvlText w:val="-"/>
      <w:lvlJc w:val="left"/>
      <w:pPr>
        <w:tabs>
          <w:tab w:val="num" w:pos="6030"/>
        </w:tabs>
        <w:ind w:left="6030" w:hanging="360"/>
      </w:pPr>
      <w:rPr>
        <w:rFonts w:ascii="Times New Roman" w:eastAsia="Times New Roman" w:hAnsi="Times New Roman" w:cs="Times New Roman" w:hint="default"/>
      </w:rPr>
    </w:lvl>
    <w:lvl w:ilvl="1" w:tplc="041A0003">
      <w:start w:val="1"/>
      <w:numFmt w:val="bullet"/>
      <w:lvlText w:val="o"/>
      <w:lvlJc w:val="left"/>
      <w:pPr>
        <w:tabs>
          <w:tab w:val="num" w:pos="6750"/>
        </w:tabs>
        <w:ind w:left="6750" w:hanging="360"/>
      </w:pPr>
      <w:rPr>
        <w:rFonts w:ascii="Courier New" w:hAnsi="Courier New" w:cs="Courier New" w:hint="default"/>
      </w:rPr>
    </w:lvl>
    <w:lvl w:ilvl="2" w:tplc="041A0005" w:tentative="1">
      <w:start w:val="1"/>
      <w:numFmt w:val="bullet"/>
      <w:lvlText w:val=""/>
      <w:lvlJc w:val="left"/>
      <w:pPr>
        <w:tabs>
          <w:tab w:val="num" w:pos="7470"/>
        </w:tabs>
        <w:ind w:left="7470" w:hanging="360"/>
      </w:pPr>
      <w:rPr>
        <w:rFonts w:ascii="Wingdings" w:hAnsi="Wingdings" w:hint="default"/>
      </w:rPr>
    </w:lvl>
    <w:lvl w:ilvl="3" w:tplc="041A0001" w:tentative="1">
      <w:start w:val="1"/>
      <w:numFmt w:val="bullet"/>
      <w:lvlText w:val=""/>
      <w:lvlJc w:val="left"/>
      <w:pPr>
        <w:tabs>
          <w:tab w:val="num" w:pos="8190"/>
        </w:tabs>
        <w:ind w:left="8190" w:hanging="360"/>
      </w:pPr>
      <w:rPr>
        <w:rFonts w:ascii="Symbol" w:hAnsi="Symbol" w:hint="default"/>
      </w:rPr>
    </w:lvl>
    <w:lvl w:ilvl="4" w:tplc="041A0003" w:tentative="1">
      <w:start w:val="1"/>
      <w:numFmt w:val="bullet"/>
      <w:lvlText w:val="o"/>
      <w:lvlJc w:val="left"/>
      <w:pPr>
        <w:tabs>
          <w:tab w:val="num" w:pos="8910"/>
        </w:tabs>
        <w:ind w:left="8910" w:hanging="360"/>
      </w:pPr>
      <w:rPr>
        <w:rFonts w:ascii="Courier New" w:hAnsi="Courier New" w:cs="Courier New" w:hint="default"/>
      </w:rPr>
    </w:lvl>
    <w:lvl w:ilvl="5" w:tplc="041A0005" w:tentative="1">
      <w:start w:val="1"/>
      <w:numFmt w:val="bullet"/>
      <w:lvlText w:val=""/>
      <w:lvlJc w:val="left"/>
      <w:pPr>
        <w:tabs>
          <w:tab w:val="num" w:pos="9630"/>
        </w:tabs>
        <w:ind w:left="9630" w:hanging="360"/>
      </w:pPr>
      <w:rPr>
        <w:rFonts w:ascii="Wingdings" w:hAnsi="Wingdings" w:hint="default"/>
      </w:rPr>
    </w:lvl>
    <w:lvl w:ilvl="6" w:tplc="041A0001" w:tentative="1">
      <w:start w:val="1"/>
      <w:numFmt w:val="bullet"/>
      <w:lvlText w:val=""/>
      <w:lvlJc w:val="left"/>
      <w:pPr>
        <w:tabs>
          <w:tab w:val="num" w:pos="10350"/>
        </w:tabs>
        <w:ind w:left="10350" w:hanging="360"/>
      </w:pPr>
      <w:rPr>
        <w:rFonts w:ascii="Symbol" w:hAnsi="Symbol" w:hint="default"/>
      </w:rPr>
    </w:lvl>
    <w:lvl w:ilvl="7" w:tplc="041A0003" w:tentative="1">
      <w:start w:val="1"/>
      <w:numFmt w:val="bullet"/>
      <w:lvlText w:val="o"/>
      <w:lvlJc w:val="left"/>
      <w:pPr>
        <w:tabs>
          <w:tab w:val="num" w:pos="11070"/>
        </w:tabs>
        <w:ind w:left="11070" w:hanging="360"/>
      </w:pPr>
      <w:rPr>
        <w:rFonts w:ascii="Courier New" w:hAnsi="Courier New" w:cs="Courier New" w:hint="default"/>
      </w:rPr>
    </w:lvl>
    <w:lvl w:ilvl="8" w:tplc="041A0005" w:tentative="1">
      <w:start w:val="1"/>
      <w:numFmt w:val="bullet"/>
      <w:lvlText w:val=""/>
      <w:lvlJc w:val="left"/>
      <w:pPr>
        <w:tabs>
          <w:tab w:val="num" w:pos="11790"/>
        </w:tabs>
        <w:ind w:left="11790" w:hanging="360"/>
      </w:pPr>
      <w:rPr>
        <w:rFonts w:ascii="Wingdings" w:hAnsi="Wingdings" w:hint="default"/>
      </w:rPr>
    </w:lvl>
  </w:abstractNum>
  <w:abstractNum w:abstractNumId="4">
    <w:nsid w:val="38C4694E"/>
    <w:multiLevelType w:val="hybridMultilevel"/>
    <w:tmpl w:val="2E887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860C01"/>
    <w:multiLevelType w:val="hybridMultilevel"/>
    <w:tmpl w:val="60D67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B65FD"/>
    <w:multiLevelType w:val="hybridMultilevel"/>
    <w:tmpl w:val="C2048B5C"/>
    <w:lvl w:ilvl="0" w:tplc="54FCBF06">
      <w:start w:val="1"/>
      <w:numFmt w:val="decimal"/>
      <w:lvlText w:val="%1."/>
      <w:lvlJc w:val="left"/>
      <w:pPr>
        <w:ind w:left="1428" w:hanging="360"/>
      </w:pPr>
      <w:rPr>
        <w:rFonts w:asciiTheme="minorHAnsi" w:hAnsiTheme="minorHAnsi" w:cs="Arial" w:hint="default"/>
        <w:sz w:val="22"/>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nsid w:val="529F58AA"/>
    <w:multiLevelType w:val="hybridMultilevel"/>
    <w:tmpl w:val="AADAF5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5F02966"/>
    <w:multiLevelType w:val="hybridMultilevel"/>
    <w:tmpl w:val="27068F62"/>
    <w:lvl w:ilvl="0" w:tplc="FEE43FA0">
      <w:numFmt w:val="bullet"/>
      <w:lvlText w:val="-"/>
      <w:lvlJc w:val="left"/>
      <w:pPr>
        <w:tabs>
          <w:tab w:val="num" w:pos="1365"/>
        </w:tabs>
        <w:ind w:left="1365" w:hanging="360"/>
      </w:pPr>
      <w:rPr>
        <w:rFonts w:ascii="Times New Roman" w:eastAsia="Times New Roman" w:hAnsi="Times New Roman" w:cs="Times New Roman" w:hint="default"/>
      </w:rPr>
    </w:lvl>
    <w:lvl w:ilvl="1" w:tplc="041A0003" w:tentative="1">
      <w:start w:val="1"/>
      <w:numFmt w:val="bullet"/>
      <w:lvlText w:val="o"/>
      <w:lvlJc w:val="left"/>
      <w:pPr>
        <w:tabs>
          <w:tab w:val="num" w:pos="2085"/>
        </w:tabs>
        <w:ind w:left="2085" w:hanging="360"/>
      </w:pPr>
      <w:rPr>
        <w:rFonts w:ascii="Courier New" w:hAnsi="Courier New" w:cs="Courier New" w:hint="default"/>
      </w:rPr>
    </w:lvl>
    <w:lvl w:ilvl="2" w:tplc="041A0005" w:tentative="1">
      <w:start w:val="1"/>
      <w:numFmt w:val="bullet"/>
      <w:lvlText w:val=""/>
      <w:lvlJc w:val="left"/>
      <w:pPr>
        <w:tabs>
          <w:tab w:val="num" w:pos="2805"/>
        </w:tabs>
        <w:ind w:left="2805" w:hanging="360"/>
      </w:pPr>
      <w:rPr>
        <w:rFonts w:ascii="Wingdings" w:hAnsi="Wingdings" w:hint="default"/>
      </w:rPr>
    </w:lvl>
    <w:lvl w:ilvl="3" w:tplc="041A0001" w:tentative="1">
      <w:start w:val="1"/>
      <w:numFmt w:val="bullet"/>
      <w:lvlText w:val=""/>
      <w:lvlJc w:val="left"/>
      <w:pPr>
        <w:tabs>
          <w:tab w:val="num" w:pos="3525"/>
        </w:tabs>
        <w:ind w:left="3525" w:hanging="360"/>
      </w:pPr>
      <w:rPr>
        <w:rFonts w:ascii="Symbol" w:hAnsi="Symbol" w:hint="default"/>
      </w:rPr>
    </w:lvl>
    <w:lvl w:ilvl="4" w:tplc="041A0003" w:tentative="1">
      <w:start w:val="1"/>
      <w:numFmt w:val="bullet"/>
      <w:lvlText w:val="o"/>
      <w:lvlJc w:val="left"/>
      <w:pPr>
        <w:tabs>
          <w:tab w:val="num" w:pos="4245"/>
        </w:tabs>
        <w:ind w:left="4245" w:hanging="360"/>
      </w:pPr>
      <w:rPr>
        <w:rFonts w:ascii="Courier New" w:hAnsi="Courier New" w:cs="Courier New" w:hint="default"/>
      </w:rPr>
    </w:lvl>
    <w:lvl w:ilvl="5" w:tplc="041A0005" w:tentative="1">
      <w:start w:val="1"/>
      <w:numFmt w:val="bullet"/>
      <w:lvlText w:val=""/>
      <w:lvlJc w:val="left"/>
      <w:pPr>
        <w:tabs>
          <w:tab w:val="num" w:pos="4965"/>
        </w:tabs>
        <w:ind w:left="4965" w:hanging="360"/>
      </w:pPr>
      <w:rPr>
        <w:rFonts w:ascii="Wingdings" w:hAnsi="Wingdings" w:hint="default"/>
      </w:rPr>
    </w:lvl>
    <w:lvl w:ilvl="6" w:tplc="041A0001" w:tentative="1">
      <w:start w:val="1"/>
      <w:numFmt w:val="bullet"/>
      <w:lvlText w:val=""/>
      <w:lvlJc w:val="left"/>
      <w:pPr>
        <w:tabs>
          <w:tab w:val="num" w:pos="5685"/>
        </w:tabs>
        <w:ind w:left="5685" w:hanging="360"/>
      </w:pPr>
      <w:rPr>
        <w:rFonts w:ascii="Symbol" w:hAnsi="Symbol" w:hint="default"/>
      </w:rPr>
    </w:lvl>
    <w:lvl w:ilvl="7" w:tplc="041A0003" w:tentative="1">
      <w:start w:val="1"/>
      <w:numFmt w:val="bullet"/>
      <w:lvlText w:val="o"/>
      <w:lvlJc w:val="left"/>
      <w:pPr>
        <w:tabs>
          <w:tab w:val="num" w:pos="6405"/>
        </w:tabs>
        <w:ind w:left="6405" w:hanging="360"/>
      </w:pPr>
      <w:rPr>
        <w:rFonts w:ascii="Courier New" w:hAnsi="Courier New" w:cs="Courier New" w:hint="default"/>
      </w:rPr>
    </w:lvl>
    <w:lvl w:ilvl="8" w:tplc="041A0005" w:tentative="1">
      <w:start w:val="1"/>
      <w:numFmt w:val="bullet"/>
      <w:lvlText w:val=""/>
      <w:lvlJc w:val="left"/>
      <w:pPr>
        <w:tabs>
          <w:tab w:val="num" w:pos="7125"/>
        </w:tabs>
        <w:ind w:left="7125" w:hanging="360"/>
      </w:pPr>
      <w:rPr>
        <w:rFonts w:ascii="Wingdings" w:hAnsi="Wingdings" w:hint="default"/>
      </w:rPr>
    </w:lvl>
  </w:abstractNum>
  <w:abstractNum w:abstractNumId="9">
    <w:nsid w:val="56802E13"/>
    <w:multiLevelType w:val="hybridMultilevel"/>
    <w:tmpl w:val="D43EFD0E"/>
    <w:lvl w:ilvl="0" w:tplc="389871F8">
      <w:numFmt w:val="bullet"/>
      <w:lvlText w:val="-"/>
      <w:lvlJc w:val="left"/>
      <w:pPr>
        <w:ind w:left="1080" w:hanging="360"/>
      </w:pPr>
      <w:rPr>
        <w:rFonts w:ascii="Arial Unicode MS" w:eastAsia="Arial Unicode MS" w:hAnsi="Arial Unicode MS" w:cs="Arial Unicode MS" w:hint="eastAsi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56DA347F"/>
    <w:multiLevelType w:val="hybridMultilevel"/>
    <w:tmpl w:val="C13CA696"/>
    <w:lvl w:ilvl="0" w:tplc="614CF9AC">
      <w:start w:val="5"/>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nsid w:val="69C9182B"/>
    <w:multiLevelType w:val="hybridMultilevel"/>
    <w:tmpl w:val="FDAAEF52"/>
    <w:lvl w:ilvl="0" w:tplc="DDEAF0FE">
      <w:start w:val="200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763E0601"/>
    <w:multiLevelType w:val="hybridMultilevel"/>
    <w:tmpl w:val="0BBEF1D4"/>
    <w:lvl w:ilvl="0" w:tplc="DA22F87A">
      <w:start w:val="7"/>
      <w:numFmt w:val="bullet"/>
      <w:lvlText w:val="-"/>
      <w:lvlJc w:val="left"/>
      <w:pPr>
        <w:tabs>
          <w:tab w:val="num" w:pos="1770"/>
        </w:tabs>
        <w:ind w:left="1770" w:hanging="360"/>
      </w:pPr>
      <w:rPr>
        <w:rFonts w:ascii="Times New Roman" w:eastAsia="Times New Roman" w:hAnsi="Times New Roman" w:cs="Times New Roman"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13">
    <w:nsid w:val="76A03A9C"/>
    <w:multiLevelType w:val="hybridMultilevel"/>
    <w:tmpl w:val="1B32A5D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1"/>
  </w:num>
  <w:num w:numId="5">
    <w:abstractNumId w:val="7"/>
  </w:num>
  <w:num w:numId="6">
    <w:abstractNumId w:val="12"/>
  </w:num>
  <w:num w:numId="7">
    <w:abstractNumId w:val="1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 w:numId="13">
    <w:abstractNumId w:val="5"/>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1506"/>
  </w:hdrShapeDefaults>
  <w:footnotePr>
    <w:footnote w:id="0"/>
    <w:footnote w:id="1"/>
  </w:footnotePr>
  <w:endnotePr>
    <w:endnote w:id="0"/>
    <w:endnote w:id="1"/>
  </w:endnotePr>
  <w:compat/>
  <w:rsids>
    <w:rsidRoot w:val="00797AA0"/>
    <w:rsid w:val="00003F15"/>
    <w:rsid w:val="0000714D"/>
    <w:rsid w:val="000110F1"/>
    <w:rsid w:val="00022493"/>
    <w:rsid w:val="00047BAA"/>
    <w:rsid w:val="00086AE8"/>
    <w:rsid w:val="000D517B"/>
    <w:rsid w:val="000E238D"/>
    <w:rsid w:val="001259D8"/>
    <w:rsid w:val="001432EC"/>
    <w:rsid w:val="0017312A"/>
    <w:rsid w:val="001D10F3"/>
    <w:rsid w:val="001D48D9"/>
    <w:rsid w:val="0024645E"/>
    <w:rsid w:val="002649A3"/>
    <w:rsid w:val="002E4FC8"/>
    <w:rsid w:val="002F5566"/>
    <w:rsid w:val="002F6843"/>
    <w:rsid w:val="002F6BD1"/>
    <w:rsid w:val="00333960"/>
    <w:rsid w:val="00351AF9"/>
    <w:rsid w:val="00363B0C"/>
    <w:rsid w:val="003774C5"/>
    <w:rsid w:val="003802FD"/>
    <w:rsid w:val="003F2897"/>
    <w:rsid w:val="004810BF"/>
    <w:rsid w:val="004A0180"/>
    <w:rsid w:val="004E17E9"/>
    <w:rsid w:val="00514C2B"/>
    <w:rsid w:val="0055114E"/>
    <w:rsid w:val="00560BFF"/>
    <w:rsid w:val="00572A4A"/>
    <w:rsid w:val="00587C72"/>
    <w:rsid w:val="005A16D2"/>
    <w:rsid w:val="005B0DF7"/>
    <w:rsid w:val="005E3194"/>
    <w:rsid w:val="005E3378"/>
    <w:rsid w:val="005E6905"/>
    <w:rsid w:val="00677024"/>
    <w:rsid w:val="0069358F"/>
    <w:rsid w:val="006F118C"/>
    <w:rsid w:val="00707EE2"/>
    <w:rsid w:val="007477E5"/>
    <w:rsid w:val="00797AA0"/>
    <w:rsid w:val="00797AF8"/>
    <w:rsid w:val="007B145D"/>
    <w:rsid w:val="007C2352"/>
    <w:rsid w:val="007D19CE"/>
    <w:rsid w:val="007F4DF5"/>
    <w:rsid w:val="00810DA6"/>
    <w:rsid w:val="00815DD0"/>
    <w:rsid w:val="008209B6"/>
    <w:rsid w:val="008421F3"/>
    <w:rsid w:val="008563EE"/>
    <w:rsid w:val="00864177"/>
    <w:rsid w:val="00884BD7"/>
    <w:rsid w:val="008C3B14"/>
    <w:rsid w:val="008F2A88"/>
    <w:rsid w:val="00906437"/>
    <w:rsid w:val="00926402"/>
    <w:rsid w:val="00940A4E"/>
    <w:rsid w:val="0096399D"/>
    <w:rsid w:val="00963D98"/>
    <w:rsid w:val="00975726"/>
    <w:rsid w:val="00A0118D"/>
    <w:rsid w:val="00A21C95"/>
    <w:rsid w:val="00A31BAC"/>
    <w:rsid w:val="00A5411A"/>
    <w:rsid w:val="00A55BE4"/>
    <w:rsid w:val="00A61242"/>
    <w:rsid w:val="00A64904"/>
    <w:rsid w:val="00A6784E"/>
    <w:rsid w:val="00AA67D1"/>
    <w:rsid w:val="00AA7C00"/>
    <w:rsid w:val="00AB7EA3"/>
    <w:rsid w:val="00AC6049"/>
    <w:rsid w:val="00AC638D"/>
    <w:rsid w:val="00AF4282"/>
    <w:rsid w:val="00B14E7F"/>
    <w:rsid w:val="00B463AF"/>
    <w:rsid w:val="00B75A39"/>
    <w:rsid w:val="00B872FE"/>
    <w:rsid w:val="00B902F5"/>
    <w:rsid w:val="00BF3DA4"/>
    <w:rsid w:val="00C560FC"/>
    <w:rsid w:val="00C60B8E"/>
    <w:rsid w:val="00C62A92"/>
    <w:rsid w:val="00C73476"/>
    <w:rsid w:val="00C80FC2"/>
    <w:rsid w:val="00C8595C"/>
    <w:rsid w:val="00CA425E"/>
    <w:rsid w:val="00CA5F2A"/>
    <w:rsid w:val="00CC1B0A"/>
    <w:rsid w:val="00CE12AA"/>
    <w:rsid w:val="00D14FBF"/>
    <w:rsid w:val="00D2156B"/>
    <w:rsid w:val="00D73CFF"/>
    <w:rsid w:val="00D86B0B"/>
    <w:rsid w:val="00DA03AD"/>
    <w:rsid w:val="00DA3C56"/>
    <w:rsid w:val="00E02990"/>
    <w:rsid w:val="00E212AE"/>
    <w:rsid w:val="00E41557"/>
    <w:rsid w:val="00E7492B"/>
    <w:rsid w:val="00EA2633"/>
    <w:rsid w:val="00EA7DB8"/>
    <w:rsid w:val="00ED32D5"/>
    <w:rsid w:val="00F173AB"/>
    <w:rsid w:val="00F264CD"/>
    <w:rsid w:val="00F30F9D"/>
    <w:rsid w:val="00F614C4"/>
    <w:rsid w:val="00F6365B"/>
    <w:rsid w:val="00F97D21"/>
    <w:rsid w:val="00FA43C9"/>
    <w:rsid w:val="00FC55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0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FC551D"/>
    <w:rPr>
      <w:color w:val="0000FF"/>
      <w:u w:val="single"/>
    </w:rPr>
  </w:style>
  <w:style w:type="paragraph" w:styleId="Zaglavlje">
    <w:name w:val="header"/>
    <w:basedOn w:val="Normal"/>
    <w:link w:val="ZaglavljeChar"/>
    <w:uiPriority w:val="99"/>
    <w:unhideWhenUsed/>
    <w:rsid w:val="00AB7EA3"/>
    <w:pPr>
      <w:tabs>
        <w:tab w:val="center" w:pos="4536"/>
        <w:tab w:val="right" w:pos="9072"/>
      </w:tabs>
    </w:pPr>
  </w:style>
  <w:style w:type="character" w:customStyle="1" w:styleId="ZaglavljeChar">
    <w:name w:val="Zaglavlje Char"/>
    <w:basedOn w:val="Zadanifontodlomka"/>
    <w:link w:val="Zaglavlje"/>
    <w:uiPriority w:val="99"/>
    <w:rsid w:val="00AB7EA3"/>
    <w:rPr>
      <w:sz w:val="24"/>
      <w:szCs w:val="24"/>
    </w:rPr>
  </w:style>
  <w:style w:type="paragraph" w:styleId="Podnoje">
    <w:name w:val="footer"/>
    <w:basedOn w:val="Normal"/>
    <w:link w:val="PodnojeChar"/>
    <w:uiPriority w:val="99"/>
    <w:unhideWhenUsed/>
    <w:rsid w:val="00AB7EA3"/>
    <w:pPr>
      <w:tabs>
        <w:tab w:val="center" w:pos="4536"/>
        <w:tab w:val="right" w:pos="9072"/>
      </w:tabs>
    </w:pPr>
  </w:style>
  <w:style w:type="character" w:customStyle="1" w:styleId="PodnojeChar">
    <w:name w:val="Podnožje Char"/>
    <w:basedOn w:val="Zadanifontodlomka"/>
    <w:link w:val="Podnoje"/>
    <w:uiPriority w:val="99"/>
    <w:rsid w:val="00AB7EA3"/>
    <w:rPr>
      <w:sz w:val="24"/>
      <w:szCs w:val="24"/>
    </w:rPr>
  </w:style>
  <w:style w:type="paragraph" w:styleId="Tekstbalonia">
    <w:name w:val="Balloon Text"/>
    <w:basedOn w:val="Normal"/>
    <w:link w:val="TekstbaloniaChar"/>
    <w:uiPriority w:val="99"/>
    <w:semiHidden/>
    <w:unhideWhenUsed/>
    <w:rsid w:val="00A64904"/>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904"/>
    <w:rPr>
      <w:rFonts w:ascii="Tahoma" w:hAnsi="Tahoma" w:cs="Tahoma"/>
      <w:sz w:val="16"/>
      <w:szCs w:val="16"/>
    </w:rPr>
  </w:style>
  <w:style w:type="paragraph" w:styleId="Odlomakpopisa">
    <w:name w:val="List Paragraph"/>
    <w:basedOn w:val="Normal"/>
    <w:uiPriority w:val="34"/>
    <w:qFormat/>
    <w:rsid w:val="000D517B"/>
    <w:pPr>
      <w:ind w:left="720"/>
      <w:contextualSpacing/>
    </w:pPr>
  </w:style>
  <w:style w:type="paragraph" w:customStyle="1" w:styleId="Odlomakpopisa1">
    <w:name w:val="Odlomak popisa1"/>
    <w:basedOn w:val="Normal"/>
    <w:uiPriority w:val="34"/>
    <w:qFormat/>
    <w:rsid w:val="00D14FBF"/>
    <w:pPr>
      <w:ind w:left="708"/>
    </w:pPr>
  </w:style>
  <w:style w:type="paragraph" w:customStyle="1" w:styleId="ListParagraph1">
    <w:name w:val="List Paragraph1"/>
    <w:basedOn w:val="Normal"/>
    <w:uiPriority w:val="34"/>
    <w:qFormat/>
    <w:rsid w:val="00AF4282"/>
    <w:pPr>
      <w:ind w:left="720"/>
      <w:contextualSpacing/>
    </w:pPr>
  </w:style>
  <w:style w:type="paragraph" w:customStyle="1" w:styleId="Odlomakpopisa2">
    <w:name w:val="Odlomak popisa2"/>
    <w:basedOn w:val="Normal"/>
    <w:uiPriority w:val="34"/>
    <w:qFormat/>
    <w:rsid w:val="00047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FC551D"/>
    <w:rPr>
      <w:color w:val="0000FF"/>
      <w:u w:val="single"/>
    </w:rPr>
  </w:style>
  <w:style w:type="paragraph" w:styleId="Zaglavlje">
    <w:name w:val="header"/>
    <w:basedOn w:val="Normal"/>
    <w:link w:val="ZaglavljeChar"/>
    <w:uiPriority w:val="99"/>
    <w:unhideWhenUsed/>
    <w:rsid w:val="00AB7EA3"/>
    <w:pPr>
      <w:tabs>
        <w:tab w:val="center" w:pos="4536"/>
        <w:tab w:val="right" w:pos="9072"/>
      </w:tabs>
    </w:pPr>
  </w:style>
  <w:style w:type="character" w:customStyle="1" w:styleId="ZaglavljeChar">
    <w:name w:val="Zaglavlje Char"/>
    <w:basedOn w:val="Zadanifontodlomka"/>
    <w:link w:val="Zaglavlje"/>
    <w:uiPriority w:val="99"/>
    <w:rsid w:val="00AB7EA3"/>
    <w:rPr>
      <w:sz w:val="24"/>
      <w:szCs w:val="24"/>
    </w:rPr>
  </w:style>
  <w:style w:type="paragraph" w:styleId="Podnoje">
    <w:name w:val="footer"/>
    <w:basedOn w:val="Normal"/>
    <w:link w:val="PodnojeChar"/>
    <w:uiPriority w:val="99"/>
    <w:unhideWhenUsed/>
    <w:rsid w:val="00AB7EA3"/>
    <w:pPr>
      <w:tabs>
        <w:tab w:val="center" w:pos="4536"/>
        <w:tab w:val="right" w:pos="9072"/>
      </w:tabs>
    </w:pPr>
  </w:style>
  <w:style w:type="character" w:customStyle="1" w:styleId="PodnojeChar">
    <w:name w:val="Podnožje Char"/>
    <w:basedOn w:val="Zadanifontodlomka"/>
    <w:link w:val="Podnoje"/>
    <w:uiPriority w:val="99"/>
    <w:rsid w:val="00AB7EA3"/>
    <w:rPr>
      <w:sz w:val="24"/>
      <w:szCs w:val="24"/>
    </w:rPr>
  </w:style>
  <w:style w:type="paragraph" w:styleId="Tekstbalonia">
    <w:name w:val="Balloon Text"/>
    <w:basedOn w:val="Normal"/>
    <w:link w:val="TekstbaloniaChar"/>
    <w:uiPriority w:val="99"/>
    <w:semiHidden/>
    <w:unhideWhenUsed/>
    <w:rsid w:val="00A64904"/>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904"/>
    <w:rPr>
      <w:rFonts w:ascii="Tahoma" w:hAnsi="Tahoma" w:cs="Tahoma"/>
      <w:sz w:val="16"/>
      <w:szCs w:val="16"/>
    </w:rPr>
  </w:style>
  <w:style w:type="paragraph" w:styleId="Odlomakpopisa">
    <w:name w:val="List Paragraph"/>
    <w:basedOn w:val="Normal"/>
    <w:uiPriority w:val="34"/>
    <w:qFormat/>
    <w:rsid w:val="000D517B"/>
    <w:pPr>
      <w:ind w:left="720"/>
      <w:contextualSpacing/>
    </w:pPr>
  </w:style>
  <w:style w:type="paragraph" w:customStyle="1" w:styleId="Odlomakpopisa1">
    <w:name w:val="Odlomak popisa1"/>
    <w:basedOn w:val="Normal"/>
    <w:uiPriority w:val="34"/>
    <w:qFormat/>
    <w:rsid w:val="00D14FBF"/>
    <w:pPr>
      <w:ind w:left="708"/>
    </w:pPr>
  </w:style>
  <w:style w:type="paragraph" w:customStyle="1" w:styleId="ListParagraph1">
    <w:name w:val="List Paragraph1"/>
    <w:basedOn w:val="Normal"/>
    <w:uiPriority w:val="34"/>
    <w:qFormat/>
    <w:rsid w:val="00AF4282"/>
    <w:pPr>
      <w:ind w:left="720"/>
      <w:contextualSpacing/>
    </w:pPr>
  </w:style>
  <w:style w:type="paragraph" w:customStyle="1" w:styleId="Odlomakpopisa2">
    <w:name w:val="Odlomak popisa2"/>
    <w:basedOn w:val="Normal"/>
    <w:uiPriority w:val="34"/>
    <w:qFormat/>
    <w:rsid w:val="00047BAA"/>
    <w:pPr>
      <w:ind w:left="720"/>
      <w:contextualSpacing/>
    </w:pPr>
  </w:style>
</w:styles>
</file>

<file path=word/webSettings.xml><?xml version="1.0" encoding="utf-8"?>
<w:webSettings xmlns:r="http://schemas.openxmlformats.org/officeDocument/2006/relationships" xmlns:w="http://schemas.openxmlformats.org/wordprocessingml/2006/main">
  <w:divs>
    <w:div w:id="977032221">
      <w:bodyDiv w:val="1"/>
      <w:marLeft w:val="0"/>
      <w:marRight w:val="0"/>
      <w:marTop w:val="0"/>
      <w:marBottom w:val="0"/>
      <w:divBdr>
        <w:top w:val="none" w:sz="0" w:space="0" w:color="auto"/>
        <w:left w:val="none" w:sz="0" w:space="0" w:color="auto"/>
        <w:bottom w:val="none" w:sz="0" w:space="0" w:color="auto"/>
        <w:right w:val="none" w:sz="0" w:space="0" w:color="auto"/>
      </w:divBdr>
    </w:div>
    <w:div w:id="14260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ws39a</dc:creator>
  <cp:lastModifiedBy>ANA</cp:lastModifiedBy>
  <cp:revision>2</cp:revision>
  <cp:lastPrinted>2015-09-23T10:54:00Z</cp:lastPrinted>
  <dcterms:created xsi:type="dcterms:W3CDTF">2016-06-14T09:17:00Z</dcterms:created>
  <dcterms:modified xsi:type="dcterms:W3CDTF">2016-06-14T09:17:00Z</dcterms:modified>
</cp:coreProperties>
</file>